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C83B5E" w14:textId="77777777" w:rsidR="005621FB" w:rsidRPr="001E7051" w:rsidRDefault="005621FB" w:rsidP="001E7051">
      <w:pPr>
        <w:rPr>
          <w:sz w:val="28"/>
          <w:szCs w:val="28"/>
        </w:rPr>
      </w:pPr>
    </w:p>
    <w:p w14:paraId="6BA6C9C3" w14:textId="77777777" w:rsidR="001E7051" w:rsidRPr="009B0703" w:rsidRDefault="001E7051" w:rsidP="001E7051">
      <w:pPr>
        <w:ind w:left="141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9B0703">
        <w:rPr>
          <w:rFonts w:asciiTheme="minorHAnsi" w:hAnsiTheme="minorHAnsi" w:cstheme="minorHAnsi"/>
          <w:b/>
          <w:sz w:val="24"/>
          <w:szCs w:val="24"/>
        </w:rPr>
        <w:t>Formularz</w:t>
      </w:r>
      <w:r w:rsidRPr="009B0703">
        <w:rPr>
          <w:rFonts w:asciiTheme="minorHAnsi" w:hAnsiTheme="minorHAnsi" w:cstheme="minorHAnsi"/>
          <w:b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z w:val="24"/>
          <w:szCs w:val="24"/>
        </w:rPr>
        <w:t>klauzuli</w:t>
      </w:r>
      <w:r w:rsidRPr="009B0703">
        <w:rPr>
          <w:rFonts w:asciiTheme="minorHAnsi" w:hAnsiTheme="minorHAnsi" w:cstheme="minorHAnsi"/>
          <w:b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pacing w:val="-2"/>
          <w:sz w:val="24"/>
          <w:szCs w:val="24"/>
        </w:rPr>
        <w:t>informacyjnej Centrum Rozwoju Lokalnego</w:t>
      </w:r>
    </w:p>
    <w:p w14:paraId="78972790" w14:textId="77777777" w:rsidR="001E7051" w:rsidRPr="009B0703" w:rsidRDefault="001E7051" w:rsidP="001E7051">
      <w:pPr>
        <w:ind w:left="141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9B0703">
        <w:rPr>
          <w:rFonts w:asciiTheme="minorHAnsi" w:hAnsiTheme="minorHAnsi" w:cstheme="minorHAnsi"/>
          <w:b/>
          <w:sz w:val="24"/>
          <w:szCs w:val="24"/>
        </w:rPr>
        <w:t>Informacje</w:t>
      </w:r>
      <w:r w:rsidRPr="009B0703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z w:val="24"/>
          <w:szCs w:val="24"/>
        </w:rPr>
        <w:t>dotyczące</w:t>
      </w:r>
      <w:r w:rsidRPr="009B0703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z w:val="24"/>
          <w:szCs w:val="24"/>
        </w:rPr>
        <w:t>przetwarzania</w:t>
      </w:r>
      <w:r w:rsidRPr="009B0703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z w:val="24"/>
          <w:szCs w:val="24"/>
        </w:rPr>
        <w:t>danych</w:t>
      </w:r>
      <w:r w:rsidRPr="009B0703">
        <w:rPr>
          <w:rFonts w:asciiTheme="minorHAnsi" w:hAnsiTheme="minorHAnsi" w:cstheme="minorHAnsi"/>
          <w:b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b/>
          <w:sz w:val="24"/>
          <w:szCs w:val="24"/>
        </w:rPr>
        <w:t>osobowych</w:t>
      </w:r>
    </w:p>
    <w:p w14:paraId="59D5B014" w14:textId="77777777" w:rsidR="001E7051" w:rsidRPr="009B0703" w:rsidRDefault="001E7051" w:rsidP="001E7051">
      <w:pPr>
        <w:pStyle w:val="Tekstpodstawowy"/>
        <w:spacing w:line="276" w:lineRule="auto"/>
        <w:ind w:left="0"/>
        <w:jc w:val="both"/>
        <w:rPr>
          <w:rFonts w:asciiTheme="minorHAnsi" w:hAnsiTheme="minorHAnsi" w:cstheme="minorHAnsi"/>
          <w:b/>
        </w:rPr>
      </w:pPr>
    </w:p>
    <w:p w14:paraId="75D0D757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Zgodnie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z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</w:rPr>
        <w:t>art.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13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ust.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1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i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ust.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2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</w:rPr>
        <w:t>oraz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</w:rPr>
        <w:t>art.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14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ust.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1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i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ust.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2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Rozporządzenia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UE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nr 2016/679 o ochronie</w:t>
      </w:r>
      <w:r w:rsidRPr="009B0703">
        <w:rPr>
          <w:rFonts w:asciiTheme="minorHAnsi" w:hAnsiTheme="minorHAnsi" w:cstheme="minorHAnsi"/>
          <w:spacing w:val="-1"/>
        </w:rPr>
        <w:t xml:space="preserve"> </w:t>
      </w:r>
      <w:r w:rsidRPr="009B0703">
        <w:rPr>
          <w:rFonts w:asciiTheme="minorHAnsi" w:hAnsiTheme="minorHAnsi" w:cstheme="minorHAnsi"/>
        </w:rPr>
        <w:t>danych osobowych ("RODO") informujemy, że:</w:t>
      </w:r>
    </w:p>
    <w:p w14:paraId="67E209E8" w14:textId="77777777" w:rsidR="001E7051" w:rsidRPr="009B0703" w:rsidRDefault="001E7051" w:rsidP="009B0703">
      <w:pPr>
        <w:pStyle w:val="Tekstpodstawowy"/>
        <w:spacing w:line="276" w:lineRule="auto"/>
        <w:ind w:left="0"/>
        <w:rPr>
          <w:rFonts w:asciiTheme="minorHAnsi" w:hAnsiTheme="minorHAnsi" w:cstheme="minorHAnsi"/>
        </w:rPr>
      </w:pPr>
    </w:p>
    <w:p w14:paraId="65A2F94C" w14:textId="77777777" w:rsidR="001E7051" w:rsidRPr="009B0703" w:rsidRDefault="001E7051" w:rsidP="009B0703">
      <w:pPr>
        <w:pStyle w:val="Nagwek1"/>
        <w:numPr>
          <w:ilvl w:val="0"/>
          <w:numId w:val="5"/>
        </w:numPr>
        <w:spacing w:line="276" w:lineRule="auto"/>
        <w:ind w:hanging="360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Administrator</w:t>
      </w:r>
      <w:r w:rsidRPr="009B0703">
        <w:rPr>
          <w:rFonts w:asciiTheme="minorHAnsi" w:hAnsiTheme="minorHAnsi" w:cstheme="minorHAnsi"/>
          <w:spacing w:val="-12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danych</w:t>
      </w:r>
    </w:p>
    <w:p w14:paraId="3842C7A7" w14:textId="77777777" w:rsidR="001E7051" w:rsidRPr="009B0703" w:rsidRDefault="001E7051" w:rsidP="009B0703">
      <w:pPr>
        <w:pStyle w:val="Tekstpodstawowy"/>
        <w:spacing w:line="276" w:lineRule="auto"/>
        <w:ind w:right="355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  <w:spacing w:val="-6"/>
        </w:rPr>
        <w:t>Administratorem Państwa danych osobowych jest</w:t>
      </w:r>
      <w:r w:rsidRPr="009B0703">
        <w:rPr>
          <w:rFonts w:asciiTheme="minorHAnsi" w:hAnsiTheme="minorHAnsi" w:cstheme="minorHAnsi"/>
        </w:rPr>
        <w:t xml:space="preserve"> Centrum Rozwoju Lokalnego ul. </w:t>
      </w:r>
      <w:proofErr w:type="spellStart"/>
      <w:r w:rsidRPr="009B0703">
        <w:rPr>
          <w:rFonts w:asciiTheme="minorHAnsi" w:hAnsiTheme="minorHAnsi" w:cstheme="minorHAnsi"/>
        </w:rPr>
        <w:t>Zaparkowa</w:t>
      </w:r>
      <w:proofErr w:type="spellEnd"/>
      <w:r w:rsidRPr="009B0703">
        <w:rPr>
          <w:rFonts w:asciiTheme="minorHAnsi" w:hAnsiTheme="minorHAnsi" w:cstheme="minorHAnsi"/>
        </w:rPr>
        <w:t xml:space="preserve"> 23, 42-400 Zawiercie</w:t>
      </w:r>
    </w:p>
    <w:p w14:paraId="74F232D9" w14:textId="77777777" w:rsidR="001E7051" w:rsidRPr="009B0703" w:rsidRDefault="001E7051" w:rsidP="009B0703">
      <w:pPr>
        <w:pStyle w:val="Nagwek1"/>
        <w:numPr>
          <w:ilvl w:val="0"/>
          <w:numId w:val="5"/>
        </w:numPr>
        <w:spacing w:line="276" w:lineRule="auto"/>
        <w:ind w:hanging="360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Cele</w:t>
      </w:r>
      <w:r w:rsidRPr="009B0703">
        <w:rPr>
          <w:rFonts w:asciiTheme="minorHAnsi" w:hAnsiTheme="minorHAnsi" w:cstheme="minorHAnsi"/>
          <w:spacing w:val="-2"/>
        </w:rPr>
        <w:t xml:space="preserve"> </w:t>
      </w:r>
      <w:r w:rsidRPr="009B0703">
        <w:rPr>
          <w:rFonts w:asciiTheme="minorHAnsi" w:hAnsiTheme="minorHAnsi" w:cstheme="minorHAnsi"/>
        </w:rPr>
        <w:t>i</w:t>
      </w:r>
      <w:r w:rsidRPr="009B0703">
        <w:rPr>
          <w:rFonts w:asciiTheme="minorHAnsi" w:hAnsiTheme="minorHAnsi" w:cstheme="minorHAnsi"/>
          <w:spacing w:val="-2"/>
        </w:rPr>
        <w:t xml:space="preserve"> </w:t>
      </w:r>
      <w:r w:rsidRPr="009B0703">
        <w:rPr>
          <w:rFonts w:asciiTheme="minorHAnsi" w:hAnsiTheme="minorHAnsi" w:cstheme="minorHAnsi"/>
        </w:rPr>
        <w:t>podstawy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prawne</w:t>
      </w:r>
      <w:r w:rsidRPr="009B0703">
        <w:rPr>
          <w:rFonts w:asciiTheme="minorHAnsi" w:hAnsiTheme="minorHAnsi" w:cstheme="minorHAnsi"/>
          <w:spacing w:val="-2"/>
        </w:rPr>
        <w:t xml:space="preserve"> przetwarzania</w:t>
      </w:r>
    </w:p>
    <w:p w14:paraId="0A959F3A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  <w:spacing w:val="-4"/>
        </w:rPr>
        <w:t>Państwa dane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osobowe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przetwarzane są w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związku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z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realizacją</w:t>
      </w:r>
      <w:r w:rsidRPr="009B0703">
        <w:rPr>
          <w:rFonts w:asciiTheme="minorHAnsi" w:hAnsiTheme="minorHAnsi" w:cstheme="minorHAnsi"/>
          <w:spacing w:val="-10"/>
        </w:rPr>
        <w:t xml:space="preserve"> Projektu </w:t>
      </w:r>
      <w:r w:rsidRPr="009B0703">
        <w:rPr>
          <w:rFonts w:asciiTheme="minorHAnsi" w:hAnsiTheme="minorHAnsi" w:cstheme="minorHAnsi"/>
          <w:spacing w:val="-2"/>
        </w:rPr>
        <w:t>„Lepsze perspektywy”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zrealizowanego w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  <w:spacing w:val="-4"/>
        </w:rPr>
        <w:t>ramach</w:t>
      </w:r>
      <w:r w:rsidRPr="009B0703">
        <w:rPr>
          <w:rFonts w:asciiTheme="minorHAnsi" w:hAnsiTheme="minorHAnsi" w:cstheme="minorHAnsi"/>
          <w:spacing w:val="-10"/>
        </w:rPr>
        <w:t xml:space="preserve"> P</w:t>
      </w:r>
      <w:r w:rsidRPr="009B0703">
        <w:rPr>
          <w:rFonts w:asciiTheme="minorHAnsi" w:hAnsiTheme="minorHAnsi" w:cstheme="minorHAnsi"/>
          <w:spacing w:val="-4"/>
        </w:rPr>
        <w:t xml:space="preserve">rogramu </w:t>
      </w:r>
      <w:r w:rsidRPr="009B0703">
        <w:rPr>
          <w:rFonts w:asciiTheme="minorHAnsi" w:hAnsiTheme="minorHAnsi" w:cstheme="minorHAnsi"/>
        </w:rPr>
        <w:t>Fundusze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Europejskie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>dla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Śląskiego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>2021-2027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 xml:space="preserve">(Europejski Fundusz Społeczny Plus), </w:t>
      </w:r>
    </w:p>
    <w:p w14:paraId="290A393B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14"/>
        </w:rPr>
        <w:t xml:space="preserve"> </w:t>
      </w:r>
      <w:r w:rsidRPr="009B0703">
        <w:rPr>
          <w:rFonts w:asciiTheme="minorHAnsi" w:hAnsiTheme="minorHAnsi" w:cstheme="minorHAnsi"/>
        </w:rPr>
        <w:t>osobowe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 xml:space="preserve">przetwarzane są 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>w szczególności</w:t>
      </w:r>
      <w:r w:rsidRPr="009B0703">
        <w:rPr>
          <w:rFonts w:asciiTheme="minorHAnsi" w:hAnsiTheme="minorHAnsi" w:cstheme="minorHAnsi"/>
          <w:spacing w:val="-14"/>
        </w:rPr>
        <w:t xml:space="preserve"> w </w:t>
      </w:r>
      <w:r w:rsidRPr="009B0703">
        <w:rPr>
          <w:rFonts w:asciiTheme="minorHAnsi" w:hAnsiTheme="minorHAnsi" w:cstheme="minorHAnsi"/>
          <w:spacing w:val="-2"/>
        </w:rPr>
        <w:t>celach:</w:t>
      </w:r>
    </w:p>
    <w:p w14:paraId="08425904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-rekrutacji, </w:t>
      </w:r>
    </w:p>
    <w:p w14:paraId="745D93FD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-określania kwalifikowalności uczestników projektu, </w:t>
      </w:r>
    </w:p>
    <w:p w14:paraId="45035130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udzielania wsparcia, </w:t>
      </w:r>
    </w:p>
    <w:p w14:paraId="2B4E7714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monitorowania, </w:t>
      </w:r>
    </w:p>
    <w:p w14:paraId="7C3B0F88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sprawozdawczości, </w:t>
      </w:r>
    </w:p>
    <w:p w14:paraId="00CFC960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komunikacji, </w:t>
      </w:r>
    </w:p>
    <w:p w14:paraId="3E6D09D1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publikacji, </w:t>
      </w:r>
    </w:p>
    <w:p w14:paraId="781E7BA1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ewaluacji, </w:t>
      </w:r>
    </w:p>
    <w:p w14:paraId="4479B996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do celów rejestracji i przechowywania w formie elektronicznej danych dotyczących projektu, </w:t>
      </w:r>
    </w:p>
    <w:p w14:paraId="0CD19121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archiwizacji dokumentacji, </w:t>
      </w:r>
    </w:p>
    <w:p w14:paraId="5EB94619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prowadzenia działań </w:t>
      </w:r>
      <w:proofErr w:type="spellStart"/>
      <w:r w:rsidRPr="009B0703">
        <w:rPr>
          <w:rFonts w:asciiTheme="minorHAnsi" w:hAnsiTheme="minorHAnsi" w:cstheme="minorHAnsi"/>
          <w:sz w:val="24"/>
          <w:szCs w:val="24"/>
        </w:rPr>
        <w:t>informacyjno</w:t>
      </w:r>
      <w:proofErr w:type="spellEnd"/>
      <w:r w:rsidRPr="009B0703">
        <w:rPr>
          <w:rFonts w:asciiTheme="minorHAnsi" w:hAnsiTheme="minorHAnsi" w:cstheme="minorHAnsi"/>
          <w:sz w:val="24"/>
          <w:szCs w:val="24"/>
        </w:rPr>
        <w:t xml:space="preserve"> – promocyjnych, </w:t>
      </w:r>
    </w:p>
    <w:p w14:paraId="04C3263F" w14:textId="77777777" w:rsidR="001E7051" w:rsidRPr="009B0703" w:rsidRDefault="001E7051" w:rsidP="009B0703">
      <w:pPr>
        <w:pStyle w:val="Akapitzlist"/>
        <w:tabs>
          <w:tab w:val="left" w:pos="859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 xml:space="preserve">- wykrywania nieprawidłowości, </w:t>
      </w:r>
    </w:p>
    <w:p w14:paraId="4D9EE759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osobowe</w:t>
      </w:r>
      <w:r w:rsidRPr="009B0703">
        <w:rPr>
          <w:rFonts w:asciiTheme="minorHAnsi" w:hAnsiTheme="minorHAnsi" w:cstheme="minorHAnsi"/>
          <w:spacing w:val="-3"/>
        </w:rPr>
        <w:t xml:space="preserve"> </w:t>
      </w:r>
      <w:r w:rsidRPr="009B0703">
        <w:rPr>
          <w:rFonts w:asciiTheme="minorHAnsi" w:hAnsiTheme="minorHAnsi" w:cstheme="minorHAnsi"/>
        </w:rPr>
        <w:t xml:space="preserve">przetwarzane są </w:t>
      </w:r>
      <w:r w:rsidRPr="009B0703">
        <w:rPr>
          <w:rFonts w:asciiTheme="minorHAnsi" w:hAnsiTheme="minorHAnsi" w:cstheme="minorHAnsi"/>
          <w:spacing w:val="-6"/>
        </w:rPr>
        <w:t>w związku</w:t>
      </w:r>
      <w:r w:rsidRPr="009B0703">
        <w:rPr>
          <w:rFonts w:asciiTheme="minorHAnsi" w:hAnsiTheme="minorHAnsi" w:cstheme="minorHAnsi"/>
          <w:spacing w:val="-2"/>
        </w:rPr>
        <w:t>:</w:t>
      </w:r>
    </w:p>
    <w:p w14:paraId="641E1E77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Z obowiązkiem prawnym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6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ust.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lit.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c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RODO);</w:t>
      </w:r>
    </w:p>
    <w:p w14:paraId="7283B2F7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681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Z wykonywaniem zadań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interesie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publicznym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lub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ramach sprawowania władzy publicznej (art. 6 ust. 1 lit. e RODO);</w:t>
      </w:r>
    </w:p>
    <w:p w14:paraId="4175919C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43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ważnym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interesem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publicznym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i </w:t>
      </w:r>
      <w:r w:rsidRPr="009B0703">
        <w:rPr>
          <w:rFonts w:asciiTheme="minorHAnsi" w:hAnsiTheme="minorHAnsi" w:cstheme="minorHAnsi"/>
          <w:sz w:val="24"/>
          <w:szCs w:val="24"/>
        </w:rPr>
        <w:t>na podstawie prawa Unii (art. 9 ust. 2 lit. g RODO);</w:t>
      </w:r>
    </w:p>
    <w:p w14:paraId="565FEC75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61"/>
        </w:tabs>
        <w:autoSpaceDE w:val="0"/>
        <w:autoSpaceDN w:val="0"/>
        <w:spacing w:after="0"/>
        <w:ind w:right="13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Z wykonaniem czynności archiwalnych w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interesie publicznym, do celów badań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naukowych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lub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historycznych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lub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celów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statystycznych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6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 lit. c RODO oraz art. 9 ust. 2 lit. j RODO).</w:t>
      </w:r>
    </w:p>
    <w:p w14:paraId="38FF15BA" w14:textId="77777777" w:rsidR="001E7051" w:rsidRPr="009B0703" w:rsidRDefault="001E7051" w:rsidP="009B0703">
      <w:pPr>
        <w:pStyle w:val="Nagwek1"/>
        <w:numPr>
          <w:ilvl w:val="0"/>
          <w:numId w:val="5"/>
        </w:numPr>
        <w:spacing w:line="276" w:lineRule="auto"/>
        <w:ind w:hanging="360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Podstawa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</w:rPr>
        <w:t>prawna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przetwarzania:</w:t>
      </w:r>
    </w:p>
    <w:p w14:paraId="2CF15684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52"/>
          <w:tab w:val="left" w:pos="854"/>
        </w:tabs>
        <w:autoSpaceDE w:val="0"/>
        <w:autoSpaceDN w:val="0"/>
        <w:spacing w:after="0"/>
        <w:ind w:left="854" w:right="172" w:hanging="356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Rozporządzenie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Parlamentu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Europejskiego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Rady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(UE)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2021/1060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 xml:space="preserve">24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czerwca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2021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r.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ustanawiającego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wspólne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przepisy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dotyczące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Europejskiego </w:t>
      </w:r>
      <w:r w:rsidRPr="009B0703">
        <w:rPr>
          <w:rFonts w:asciiTheme="minorHAnsi" w:hAnsiTheme="minorHAnsi" w:cstheme="minorHAnsi"/>
          <w:sz w:val="24"/>
          <w:szCs w:val="24"/>
        </w:rPr>
        <w:t xml:space="preserve">Funduszu Rozwoju Regionalnego, </w:t>
      </w:r>
      <w:r w:rsidRPr="009B0703">
        <w:rPr>
          <w:rFonts w:asciiTheme="minorHAnsi" w:hAnsiTheme="minorHAnsi" w:cstheme="minorHAnsi"/>
          <w:sz w:val="24"/>
          <w:szCs w:val="24"/>
        </w:rPr>
        <w:lastRenderedPageBreak/>
        <w:t>Europejskiego Funduszu Społecznego Plus, Funduszu Spójności, Funduszu na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rzecz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Sprawiedliwej Transformacji i Europejskiego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Funduszu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Morskiego,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Rybackiego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Akwakultury,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 także przepisy finansowe na potrzeby tych funduszy oraz na potrzeby Funduszu Azylu,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Migracji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Integracji,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Funduszu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Bezpieczeństwa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Wewnętrznego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 Instrumentu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Wsparcia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Finansowego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rzecz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Zarządzania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Granicami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Polityki Wizowej;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(„rozporządzenie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ogólne”)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-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szczególności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44,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69,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72- 74, art. 76, art. 82;</w:t>
      </w:r>
    </w:p>
    <w:p w14:paraId="4190C68B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94" w:hanging="356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Rozporządzenie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Parlamentu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Europejskiego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Rady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(UE)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2021/1057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24 czerwca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2021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r.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ustanawiającego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Fundusz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Społeczny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Plus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(EFS+) oraz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uchylającego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rozporządzenie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(UE)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nr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1296/2013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9B0703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9B0703">
        <w:rPr>
          <w:rFonts w:asciiTheme="minorHAnsi" w:hAnsiTheme="minorHAnsi" w:cstheme="minorHAnsi"/>
          <w:sz w:val="24"/>
          <w:szCs w:val="24"/>
        </w:rPr>
        <w:t>.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EFS+”)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–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 xml:space="preserve">w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szczególności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załączniki;</w:t>
      </w:r>
    </w:p>
    <w:p w14:paraId="6A1D8C00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199" w:hanging="356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Rozporządzenie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Parlamentu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Europejskiego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Rady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(UE)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2021/1056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24 czerwca 2021 r. ustanawiającego Fundusz na rzecz Sprawiedliwej Transformacji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(„</w:t>
      </w:r>
      <w:proofErr w:type="spellStart"/>
      <w:r w:rsidRPr="009B0703">
        <w:rPr>
          <w:rFonts w:asciiTheme="minorHAnsi" w:hAnsiTheme="minorHAnsi" w:cstheme="minorHAnsi"/>
          <w:sz w:val="24"/>
          <w:szCs w:val="24"/>
        </w:rPr>
        <w:t>rozp</w:t>
      </w:r>
      <w:proofErr w:type="spellEnd"/>
      <w:r w:rsidRPr="009B0703">
        <w:rPr>
          <w:rFonts w:asciiTheme="minorHAnsi" w:hAnsiTheme="minorHAnsi" w:cstheme="minorHAnsi"/>
          <w:sz w:val="24"/>
          <w:szCs w:val="24"/>
        </w:rPr>
        <w:t>.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FST”)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–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szczególności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załącznik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proofErr w:type="spellStart"/>
      <w:r w:rsidRPr="009B0703">
        <w:rPr>
          <w:rFonts w:asciiTheme="minorHAnsi" w:hAnsiTheme="minorHAnsi" w:cstheme="minorHAnsi"/>
          <w:sz w:val="24"/>
          <w:szCs w:val="24"/>
        </w:rPr>
        <w:t>III;Ustawa</w:t>
      </w:r>
      <w:proofErr w:type="spellEnd"/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 zasadach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realizacji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zadań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finansowanych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ze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środków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europejskich</w:t>
      </w:r>
      <w:r w:rsidRPr="009B0703">
        <w:rPr>
          <w:rFonts w:asciiTheme="minorHAnsi" w:hAnsiTheme="minorHAnsi" w:cstheme="minorHAnsi"/>
          <w:spacing w:val="-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 perspektywie finansowej 2021-2027(„ustawa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wdrożeniowa”) – w szczególności art. 8 ust. 1 pkt 2)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oraz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 8 ust. 2, rozdział 18;</w:t>
      </w:r>
    </w:p>
    <w:p w14:paraId="0A90BD1C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hanging="355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Ustawa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14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czerwca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1960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r.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–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Kodeks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postępowania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administracyjnego;</w:t>
      </w:r>
    </w:p>
    <w:p w14:paraId="6DB39E3B" w14:textId="77777777" w:rsidR="001E7051" w:rsidRPr="009B0703" w:rsidRDefault="001E7051" w:rsidP="009B0703">
      <w:pPr>
        <w:pStyle w:val="Akapitzlist"/>
        <w:widowControl w:val="0"/>
        <w:numPr>
          <w:ilvl w:val="1"/>
          <w:numId w:val="3"/>
        </w:numPr>
        <w:tabs>
          <w:tab w:val="left" w:pos="854"/>
        </w:tabs>
        <w:autoSpaceDE w:val="0"/>
        <w:autoSpaceDN w:val="0"/>
        <w:spacing w:after="0"/>
        <w:ind w:left="854" w:right="80" w:hanging="356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Ustawa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14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lipca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1983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r.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narodowym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zasobie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archiwalnym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archiwach (w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szczególności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6)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oraz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Rozporządzenie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dnia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18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stycznia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2011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r. Prezesa Rady Ministrów w sprawie instrukcji kancelaryjnej, jednolitych rzeczowych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wykazów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akt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oraz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instrukcji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sprawie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organizacji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zakresu działania archiwów zakładowych.</w:t>
      </w:r>
    </w:p>
    <w:p w14:paraId="1ECA2D14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hanging="360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Sposób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</w:rPr>
        <w:t>pozyskiwania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danych</w:t>
      </w:r>
    </w:p>
    <w:p w14:paraId="4D30249E" w14:textId="77777777" w:rsidR="001E7051" w:rsidRPr="009B0703" w:rsidRDefault="001E7051" w:rsidP="009B0703">
      <w:pPr>
        <w:pStyle w:val="Tekstpodstawowy"/>
        <w:spacing w:line="276" w:lineRule="auto"/>
        <w:ind w:right="123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Dane pozyskiwane są bezpośrednio od osób, których one dotyczą, lub od instytucji i podmiotów zaangażowanych w realizację Projektu „Lepsze perspektywy”.</w:t>
      </w:r>
    </w:p>
    <w:p w14:paraId="4AF99EC2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Dostęp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do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osobowych</w:t>
      </w:r>
    </w:p>
    <w:p w14:paraId="654C5EC0" w14:textId="77777777" w:rsidR="001E7051" w:rsidRPr="009B0703" w:rsidRDefault="001E7051" w:rsidP="009B0703">
      <w:pPr>
        <w:pStyle w:val="Tekstpodstawowy"/>
        <w:spacing w:line="276" w:lineRule="auto"/>
        <w:ind w:right="124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Dostęp do Państwa danych osobowych mają pracownicy i współpracownicy administratora. Ponadto Państwa dane osobowe mogą być powierzane lub udostępniane:</w:t>
      </w:r>
    </w:p>
    <w:p w14:paraId="3DDBE9A1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podmiotom,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którym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zleciliśmy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wykonywanie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zadań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 xml:space="preserve">w ramach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Projektu „Lepsze perspektywy”</w:t>
      </w:r>
    </w:p>
    <w:p w14:paraId="389EA553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pacing w:val="-6"/>
          <w:sz w:val="24"/>
          <w:szCs w:val="24"/>
        </w:rPr>
        <w:t>Instytucji Zarządzającej - Zarząd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Województwa Śląskiego</w:t>
      </w:r>
      <w:r w:rsidRPr="009B0703">
        <w:rPr>
          <w:rFonts w:asciiTheme="minorHAnsi" w:hAnsiTheme="minorHAnsi" w:cstheme="minorHAnsi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pełniący rolę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Instytucji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Zarządzającej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programu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Fundusze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Europejskie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dla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>Śląskiego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2021- </w:t>
      </w:r>
      <w:r w:rsidRPr="009B0703">
        <w:rPr>
          <w:rFonts w:asciiTheme="minorHAnsi" w:hAnsiTheme="minorHAnsi" w:cstheme="minorHAnsi"/>
          <w:sz w:val="24"/>
          <w:szCs w:val="24"/>
        </w:rPr>
        <w:t>2027 (IZ FE SL)</w:t>
      </w:r>
    </w:p>
    <w:p w14:paraId="393920D8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1" w:hanging="28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podmiotom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uprawnionym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uzyskania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osobowych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podstawie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przepisów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prawa;</w:t>
      </w:r>
    </w:p>
    <w:p w14:paraId="5FADC114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organom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Komisji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Europejskiej,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ministrowi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właściwemu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spraw</w:t>
      </w:r>
      <w:r w:rsidRPr="009B0703">
        <w:rPr>
          <w:rFonts w:asciiTheme="minorHAnsi" w:hAnsiTheme="minorHAnsi" w:cstheme="minorHAnsi"/>
          <w:spacing w:val="-1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finansów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publicznych,</w:t>
      </w:r>
      <w:r w:rsidRPr="009B0703">
        <w:rPr>
          <w:rFonts w:asciiTheme="minorHAnsi" w:hAnsiTheme="minorHAnsi" w:cstheme="minorHAnsi"/>
          <w:spacing w:val="-1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prezesowi </w:t>
      </w:r>
      <w:r w:rsidRPr="009B0703">
        <w:rPr>
          <w:rFonts w:asciiTheme="minorHAnsi" w:hAnsiTheme="minorHAnsi" w:cstheme="minorHAnsi"/>
          <w:sz w:val="24"/>
          <w:szCs w:val="24"/>
        </w:rPr>
        <w:t>zakładu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ubezpieczeń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społecznych,</w:t>
      </w:r>
    </w:p>
    <w:p w14:paraId="27D50877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681"/>
        </w:tabs>
        <w:autoSpaceDE w:val="0"/>
        <w:autoSpaceDN w:val="0"/>
        <w:spacing w:after="0"/>
        <w:ind w:left="682" w:hanging="282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podmiotom, które wykonują dla Centrum Rozwoju Lokalnego usługi związane z obsługą i rozwojem systemów teleinformatycznych,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także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zapewnieniem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łączności,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np.</w:t>
      </w:r>
      <w:r w:rsidRPr="009B0703">
        <w:rPr>
          <w:rFonts w:asciiTheme="minorHAnsi" w:hAnsiTheme="minorHAnsi" w:cstheme="minorHAnsi"/>
          <w:spacing w:val="-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dostawcom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rozwiązań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IT</w:t>
      </w:r>
      <w:r w:rsidRPr="009B0703">
        <w:rPr>
          <w:rFonts w:asciiTheme="minorHAnsi" w:hAnsiTheme="minorHAnsi" w:cstheme="minorHAnsi"/>
          <w:spacing w:val="-9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 xml:space="preserve">operatorom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telekomunikacyjnym</w:t>
      </w:r>
    </w:p>
    <w:p w14:paraId="32B27BCC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Okres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</w:rPr>
        <w:t>przechowywania</w:t>
      </w:r>
      <w:r w:rsidRPr="009B0703">
        <w:rPr>
          <w:rFonts w:asciiTheme="minorHAnsi" w:hAnsiTheme="minorHAnsi" w:cstheme="minorHAnsi"/>
          <w:spacing w:val="-12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danych</w:t>
      </w:r>
    </w:p>
    <w:p w14:paraId="04440E4A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  <w:spacing w:val="-5"/>
        </w:rPr>
      </w:pP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osobowe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są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przechowywane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przez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okres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niezbędny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do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realizacji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celów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określonych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w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punkcie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  <w:spacing w:val="-5"/>
        </w:rPr>
        <w:t>II.</w:t>
      </w:r>
    </w:p>
    <w:p w14:paraId="41E4E3CE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Prawa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osób,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których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dotyczą</w:t>
      </w:r>
    </w:p>
    <w:p w14:paraId="05043526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Przysługują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>Państwu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</w:rPr>
        <w:t>następujące</w:t>
      </w:r>
      <w:r w:rsidRPr="009B0703">
        <w:rPr>
          <w:rFonts w:asciiTheme="minorHAnsi" w:hAnsiTheme="minorHAnsi" w:cstheme="minorHAnsi"/>
          <w:spacing w:val="-11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prawa:</w:t>
      </w:r>
    </w:p>
    <w:p w14:paraId="0D77A815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prawo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dostępu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swoich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oraz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otrzymania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ich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kopii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15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4277E6B9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lastRenderedPageBreak/>
        <w:t>prawo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sprostowania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swoich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16</w:t>
      </w:r>
      <w:r w:rsidRPr="009B0703">
        <w:rPr>
          <w:rFonts w:asciiTheme="minorHAnsi" w:hAnsiTheme="minorHAnsi" w:cstheme="minorHAnsi"/>
          <w:spacing w:val="-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CDB30C9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6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prawo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usunięcia</w:t>
      </w:r>
      <w:r w:rsidRPr="009B0703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swoich</w:t>
      </w:r>
      <w:r w:rsidRPr="009B0703">
        <w:rPr>
          <w:rFonts w:asciiTheme="minorHAnsi" w:hAnsiTheme="minorHAnsi" w:cstheme="minorHAnsi"/>
          <w:spacing w:val="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17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RODO)</w:t>
      </w:r>
      <w:r w:rsidRPr="009B0703">
        <w:rPr>
          <w:rFonts w:asciiTheme="minorHAnsi" w:hAnsiTheme="minorHAnsi" w:cstheme="minorHAnsi"/>
          <w:spacing w:val="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-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jeśli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nie</w:t>
      </w:r>
      <w:r w:rsidRPr="009B0703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zaistniały</w:t>
      </w:r>
      <w:r w:rsidRPr="009B0703">
        <w:rPr>
          <w:rFonts w:asciiTheme="minorHAnsi" w:hAnsiTheme="minorHAnsi" w:cstheme="minorHAnsi"/>
          <w:spacing w:val="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okoliczności,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</w:t>
      </w:r>
      <w:r w:rsidRPr="009B0703">
        <w:rPr>
          <w:rFonts w:asciiTheme="minorHAnsi" w:hAnsiTheme="minorHAnsi" w:cstheme="minorHAnsi"/>
          <w:spacing w:val="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których </w:t>
      </w:r>
      <w:r w:rsidRPr="009B0703">
        <w:rPr>
          <w:rFonts w:asciiTheme="minorHAnsi" w:hAnsiTheme="minorHAnsi" w:cstheme="minorHAnsi"/>
          <w:sz w:val="24"/>
          <w:szCs w:val="24"/>
        </w:rPr>
        <w:t>mowa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17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ust.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3</w:t>
      </w:r>
      <w:r w:rsidRPr="009B0703">
        <w:rPr>
          <w:rFonts w:asciiTheme="minorHAnsi" w:hAnsiTheme="minorHAnsi" w:cstheme="minorHAnsi"/>
          <w:spacing w:val="-5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RODO,</w:t>
      </w:r>
    </w:p>
    <w:p w14:paraId="4FEB3FDF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5"/>
        </w:tabs>
        <w:autoSpaceDE w:val="0"/>
        <w:autoSpaceDN w:val="0"/>
        <w:spacing w:after="0"/>
        <w:ind w:left="835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pacing w:val="-2"/>
          <w:sz w:val="24"/>
          <w:szCs w:val="24"/>
        </w:rPr>
        <w:t>prawo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żądania</w:t>
      </w:r>
      <w:r w:rsidRPr="009B0703">
        <w:rPr>
          <w:rFonts w:asciiTheme="minorHAnsi" w:hAnsiTheme="minorHAnsi" w:cstheme="minorHAnsi"/>
          <w:spacing w:val="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od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administratora ograniczenia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przetwarzania swoich danych</w:t>
      </w:r>
      <w:r w:rsidRPr="009B0703">
        <w:rPr>
          <w:rFonts w:asciiTheme="minorHAnsi" w:hAnsiTheme="minorHAnsi" w:cstheme="minorHAnsi"/>
          <w:spacing w:val="-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18</w:t>
      </w:r>
      <w:r w:rsidRPr="009B0703">
        <w:rPr>
          <w:rFonts w:asciiTheme="minorHAnsi" w:hAnsiTheme="minorHAnsi" w:cstheme="minorHAnsi"/>
          <w:spacing w:val="-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RODO),</w:t>
      </w:r>
    </w:p>
    <w:p w14:paraId="0EFE3857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15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prawo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do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przenoszenia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swoich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(art.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20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RODO)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-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jeśli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przetwarzanie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odbywa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się na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podstawie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umowy: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celu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jej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zawarcia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lub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realizacji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(w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myśl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art.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6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ust.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1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lit.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b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RODO),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oraz w sposób zautomatyzowany</w:t>
      </w:r>
      <w:r w:rsidRPr="009B0703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9B0703">
        <w:rPr>
          <w:rFonts w:asciiTheme="minorHAnsi" w:hAnsiTheme="minorHAnsi" w:cstheme="minorHAnsi"/>
          <w:sz w:val="24"/>
          <w:szCs w:val="24"/>
        </w:rPr>
        <w:t>,</w:t>
      </w:r>
    </w:p>
    <w:p w14:paraId="49C40B6A" w14:textId="77777777" w:rsidR="001E7051" w:rsidRPr="009B0703" w:rsidRDefault="001E7051" w:rsidP="009B0703">
      <w:pPr>
        <w:pStyle w:val="Akapitzlist"/>
        <w:widowControl w:val="0"/>
        <w:numPr>
          <w:ilvl w:val="1"/>
          <w:numId w:val="5"/>
        </w:numPr>
        <w:tabs>
          <w:tab w:val="left" w:pos="836"/>
        </w:tabs>
        <w:autoSpaceDE w:val="0"/>
        <w:autoSpaceDN w:val="0"/>
        <w:spacing w:after="0"/>
        <w:ind w:left="836" w:right="123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prawo wniesienia skargi do organu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nadzorczego</w:t>
      </w:r>
      <w:r w:rsidRPr="009B0703">
        <w:rPr>
          <w:rFonts w:asciiTheme="minorHAnsi" w:hAnsiTheme="minorHAnsi" w:cstheme="minorHAnsi"/>
          <w:spacing w:val="4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Prezesa Urzędu Ochrony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-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Osobowych (art.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77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RODO)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-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w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przypadku,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gdy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osoba</w:t>
      </w:r>
      <w:r w:rsidRPr="009B0703">
        <w:rPr>
          <w:rFonts w:asciiTheme="minorHAnsi" w:hAnsiTheme="minorHAnsi" w:cstheme="minorHAnsi"/>
          <w:spacing w:val="-10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uzna,</w:t>
      </w:r>
      <w:r w:rsidRPr="009B0703">
        <w:rPr>
          <w:rFonts w:asciiTheme="minorHAnsi" w:hAnsiTheme="minorHAnsi" w:cstheme="minorHAnsi"/>
          <w:spacing w:val="-14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iż</w:t>
      </w:r>
      <w:r w:rsidRPr="009B0703">
        <w:rPr>
          <w:rFonts w:asciiTheme="minorHAnsi" w:hAnsiTheme="minorHAnsi" w:cstheme="minorHAnsi"/>
          <w:spacing w:val="-11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przetwarzanie</w:t>
      </w:r>
      <w:r w:rsidRPr="009B0703">
        <w:rPr>
          <w:rFonts w:asciiTheme="minorHAnsi" w:hAnsiTheme="minorHAnsi" w:cstheme="minorHAnsi"/>
          <w:spacing w:val="-13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jej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danych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osobowych</w:t>
      </w:r>
      <w:r w:rsidRPr="009B0703">
        <w:rPr>
          <w:rFonts w:asciiTheme="minorHAnsi" w:hAnsiTheme="minorHAnsi" w:cstheme="minorHAnsi"/>
          <w:spacing w:val="-12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narusza przepisy RODO lub inne krajowe przepisy regulujące kwestię ochrony danych osobowych, obowiązujące w Polsce.</w:t>
      </w:r>
    </w:p>
    <w:p w14:paraId="00F6C8FD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  <w:spacing w:val="-2"/>
        </w:rPr>
        <w:t>Zautomatyzowane</w:t>
      </w:r>
      <w:r w:rsidRPr="009B0703">
        <w:rPr>
          <w:rFonts w:asciiTheme="minorHAnsi" w:hAnsiTheme="minorHAnsi" w:cstheme="minorHAnsi"/>
          <w:spacing w:val="11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podejmowanie</w:t>
      </w:r>
      <w:r w:rsidRPr="009B0703">
        <w:rPr>
          <w:rFonts w:asciiTheme="minorHAnsi" w:hAnsiTheme="minorHAnsi" w:cstheme="minorHAnsi"/>
          <w:spacing w:val="12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decyzji</w:t>
      </w:r>
    </w:p>
    <w:p w14:paraId="16893F78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osobowe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nie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będą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podlegały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zautomatyzowanemu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podejmowaniu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decyzji,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w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tym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profilowaniu.</w:t>
      </w:r>
    </w:p>
    <w:p w14:paraId="2A54A2DB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Przekazywanie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do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państwa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trzeciego</w:t>
      </w:r>
    </w:p>
    <w:p w14:paraId="0BF87CBF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Państwa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dane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osobowe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nie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będą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przekazywane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do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państwa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trzeciego.</w:t>
      </w:r>
    </w:p>
    <w:p w14:paraId="56D66AAA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4"/>
        </w:tabs>
        <w:spacing w:line="276" w:lineRule="auto"/>
        <w:ind w:left="1194" w:hanging="718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Kontakt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</w:rPr>
        <w:t>z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</w:rPr>
        <w:t>administratorem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i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Inspektorem</w:t>
      </w:r>
      <w:r w:rsidRPr="009B0703">
        <w:rPr>
          <w:rFonts w:asciiTheme="minorHAnsi" w:hAnsiTheme="minorHAnsi" w:cstheme="minorHAnsi"/>
          <w:spacing w:val="-10"/>
        </w:rPr>
        <w:t xml:space="preserve"> </w:t>
      </w:r>
      <w:r w:rsidRPr="009B0703">
        <w:rPr>
          <w:rFonts w:asciiTheme="minorHAnsi" w:hAnsiTheme="minorHAnsi" w:cstheme="minorHAnsi"/>
        </w:rPr>
        <w:t>Ochrony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Danych</w:t>
      </w:r>
    </w:p>
    <w:p w14:paraId="7AC6D196" w14:textId="77777777" w:rsidR="001E7051" w:rsidRPr="009B0703" w:rsidRDefault="001E7051" w:rsidP="009B0703">
      <w:pPr>
        <w:pStyle w:val="Tekstpodstawowy"/>
        <w:spacing w:line="276" w:lineRule="auto"/>
        <w:ind w:right="611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Jeśli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mają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Państwo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pytania</w:t>
      </w:r>
      <w:r w:rsidRPr="009B0703">
        <w:rPr>
          <w:rFonts w:asciiTheme="minorHAnsi" w:hAnsiTheme="minorHAnsi" w:cstheme="minorHAnsi"/>
          <w:spacing w:val="-3"/>
        </w:rPr>
        <w:t xml:space="preserve"> </w:t>
      </w:r>
      <w:r w:rsidRPr="009B0703">
        <w:rPr>
          <w:rFonts w:asciiTheme="minorHAnsi" w:hAnsiTheme="minorHAnsi" w:cstheme="minorHAnsi"/>
        </w:rPr>
        <w:t>dotyczące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przetwarzania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przez</w:t>
      </w:r>
      <w:r w:rsidRPr="009B0703">
        <w:rPr>
          <w:rFonts w:asciiTheme="minorHAnsi" w:hAnsiTheme="minorHAnsi" w:cstheme="minorHAnsi"/>
          <w:spacing w:val="-6"/>
        </w:rPr>
        <w:t xml:space="preserve"> </w:t>
      </w:r>
      <w:r w:rsidRPr="009B0703">
        <w:rPr>
          <w:rFonts w:asciiTheme="minorHAnsi" w:hAnsiTheme="minorHAnsi" w:cstheme="minorHAnsi"/>
        </w:rPr>
        <w:t>Centrum Rozwoju Lokalnego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</w:rPr>
        <w:t>osobowych,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prosimy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kontaktować</w:t>
      </w:r>
      <w:r w:rsidRPr="009B0703">
        <w:rPr>
          <w:rFonts w:asciiTheme="minorHAnsi" w:hAnsiTheme="minorHAnsi" w:cstheme="minorHAnsi"/>
          <w:spacing w:val="-3"/>
        </w:rPr>
        <w:t xml:space="preserve"> </w:t>
      </w:r>
      <w:r w:rsidRPr="009B0703">
        <w:rPr>
          <w:rFonts w:asciiTheme="minorHAnsi" w:hAnsiTheme="minorHAnsi" w:cstheme="minorHAnsi"/>
        </w:rPr>
        <w:t>się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</w:rPr>
        <w:t>z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Inspektorem</w:t>
      </w:r>
      <w:r w:rsidRPr="009B0703">
        <w:rPr>
          <w:rFonts w:asciiTheme="minorHAnsi" w:hAnsiTheme="minorHAnsi" w:cstheme="minorHAnsi"/>
          <w:spacing w:val="-4"/>
        </w:rPr>
        <w:t xml:space="preserve"> </w:t>
      </w:r>
      <w:r w:rsidRPr="009B0703">
        <w:rPr>
          <w:rFonts w:asciiTheme="minorHAnsi" w:hAnsiTheme="minorHAnsi" w:cstheme="minorHAnsi"/>
        </w:rPr>
        <w:t>Ochrony</w:t>
      </w:r>
      <w:r w:rsidRPr="009B0703">
        <w:rPr>
          <w:rFonts w:asciiTheme="minorHAnsi" w:hAnsiTheme="minorHAnsi" w:cstheme="minorHAnsi"/>
          <w:spacing w:val="-3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5"/>
        </w:rPr>
        <w:t xml:space="preserve"> </w:t>
      </w:r>
      <w:r w:rsidRPr="009B0703">
        <w:rPr>
          <w:rFonts w:asciiTheme="minorHAnsi" w:hAnsiTheme="minorHAnsi" w:cstheme="minorHAnsi"/>
        </w:rPr>
        <w:t>(IOD) w następujący sposób:</w:t>
      </w:r>
    </w:p>
    <w:p w14:paraId="38635723" w14:textId="77777777" w:rsidR="001E7051" w:rsidRPr="009B0703" w:rsidRDefault="001E7051" w:rsidP="009B0703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>pocztą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>tradycyjną</w:t>
      </w:r>
      <w:r w:rsidRPr="009B0703">
        <w:rPr>
          <w:rFonts w:asciiTheme="minorHAnsi" w:hAnsiTheme="minorHAnsi" w:cstheme="minorHAnsi"/>
          <w:spacing w:val="-6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z w:val="24"/>
          <w:szCs w:val="24"/>
        </w:rPr>
        <w:t xml:space="preserve">(ul. </w:t>
      </w:r>
      <w:proofErr w:type="spellStart"/>
      <w:r w:rsidRPr="009B0703">
        <w:rPr>
          <w:rFonts w:asciiTheme="minorHAnsi" w:hAnsiTheme="minorHAnsi" w:cstheme="minorHAnsi"/>
          <w:sz w:val="24"/>
          <w:szCs w:val="24"/>
        </w:rPr>
        <w:t>Zaparkowa</w:t>
      </w:r>
      <w:proofErr w:type="spellEnd"/>
      <w:r w:rsidRPr="009B0703">
        <w:rPr>
          <w:rFonts w:asciiTheme="minorHAnsi" w:hAnsiTheme="minorHAnsi" w:cstheme="minorHAnsi"/>
          <w:sz w:val="24"/>
          <w:szCs w:val="24"/>
        </w:rPr>
        <w:t xml:space="preserve"> 23,42-400 Zawiercie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),</w:t>
      </w:r>
    </w:p>
    <w:p w14:paraId="5612A611" w14:textId="77777777" w:rsidR="001E7051" w:rsidRPr="009B0703" w:rsidRDefault="001E7051" w:rsidP="009B0703">
      <w:pPr>
        <w:pStyle w:val="Akapitzlist"/>
        <w:widowControl w:val="0"/>
        <w:numPr>
          <w:ilvl w:val="0"/>
          <w:numId w:val="4"/>
        </w:numPr>
        <w:tabs>
          <w:tab w:val="left" w:pos="967"/>
        </w:tabs>
        <w:autoSpaceDE w:val="0"/>
        <w:autoSpaceDN w:val="0"/>
        <w:spacing w:after="0"/>
        <w:ind w:left="967" w:hanging="359"/>
        <w:contextualSpacing w:val="0"/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pacing w:val="-2"/>
          <w:sz w:val="24"/>
          <w:szCs w:val="24"/>
        </w:rPr>
        <w:t>elektronicznie</w:t>
      </w:r>
      <w:r w:rsidRPr="009B0703">
        <w:rPr>
          <w:rFonts w:asciiTheme="minorHAnsi" w:hAnsiTheme="minorHAnsi" w:cstheme="minorHAnsi"/>
          <w:spacing w:val="18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(adres</w:t>
      </w:r>
      <w:r w:rsidRPr="009B0703">
        <w:rPr>
          <w:rFonts w:asciiTheme="minorHAnsi" w:hAnsiTheme="minorHAnsi" w:cstheme="minorHAnsi"/>
          <w:spacing w:val="17"/>
          <w:sz w:val="24"/>
          <w:szCs w:val="24"/>
        </w:rPr>
        <w:t xml:space="preserve"> 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 xml:space="preserve">e-mail: </w:t>
      </w:r>
      <w:r w:rsidRPr="009B0703">
        <w:rPr>
          <w:rFonts w:asciiTheme="minorHAnsi" w:hAnsiTheme="minorHAnsi" w:cstheme="minorHAnsi"/>
          <w:sz w:val="24"/>
          <w:szCs w:val="24"/>
        </w:rPr>
        <w:t>crl@crl.org.pl</w:t>
      </w:r>
      <w:r w:rsidRPr="009B0703">
        <w:rPr>
          <w:rFonts w:asciiTheme="minorHAnsi" w:hAnsiTheme="minorHAnsi" w:cstheme="minorHAnsi"/>
          <w:spacing w:val="-2"/>
          <w:sz w:val="24"/>
          <w:szCs w:val="24"/>
        </w:rPr>
        <w:t>).</w:t>
      </w:r>
    </w:p>
    <w:p w14:paraId="2479B78A" w14:textId="77777777" w:rsidR="001E7051" w:rsidRPr="009B0703" w:rsidRDefault="001E7051" w:rsidP="009B0703">
      <w:pPr>
        <w:pStyle w:val="Nagwek1"/>
        <w:numPr>
          <w:ilvl w:val="0"/>
          <w:numId w:val="5"/>
        </w:numPr>
        <w:tabs>
          <w:tab w:val="left" w:pos="1195"/>
        </w:tabs>
        <w:spacing w:line="276" w:lineRule="auto"/>
        <w:ind w:left="1195" w:hanging="719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Informacje</w:t>
      </w:r>
      <w:r w:rsidRPr="009B0703">
        <w:rPr>
          <w:rFonts w:asciiTheme="minorHAnsi" w:hAnsiTheme="minorHAnsi" w:cstheme="minorHAnsi"/>
          <w:spacing w:val="-13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>dodatkowe</w:t>
      </w:r>
    </w:p>
    <w:p w14:paraId="6C82E90B" w14:textId="77777777" w:rsidR="001E7051" w:rsidRPr="009B0703" w:rsidRDefault="001E7051" w:rsidP="009B0703">
      <w:pPr>
        <w:pStyle w:val="Tekstpodstawowy"/>
        <w:spacing w:line="276" w:lineRule="auto"/>
        <w:rPr>
          <w:rFonts w:asciiTheme="minorHAnsi" w:hAnsiTheme="minorHAnsi" w:cstheme="minorHAnsi"/>
        </w:rPr>
      </w:pPr>
      <w:r w:rsidRPr="009B0703">
        <w:rPr>
          <w:rFonts w:asciiTheme="minorHAnsi" w:hAnsiTheme="minorHAnsi" w:cstheme="minorHAnsi"/>
        </w:rPr>
        <w:t>Informacje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dotyczące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przetwarzania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danych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osobowych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w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Projekcie „Lepsze perspektywy”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</w:rPr>
        <w:t>są</w:t>
      </w:r>
      <w:r w:rsidRPr="009B0703">
        <w:rPr>
          <w:rFonts w:asciiTheme="minorHAnsi" w:hAnsiTheme="minorHAnsi" w:cstheme="minorHAnsi"/>
          <w:spacing w:val="-8"/>
        </w:rPr>
        <w:t xml:space="preserve"> </w:t>
      </w:r>
      <w:r w:rsidRPr="009B0703">
        <w:rPr>
          <w:rFonts w:asciiTheme="minorHAnsi" w:hAnsiTheme="minorHAnsi" w:cstheme="minorHAnsi"/>
        </w:rPr>
        <w:t>dostępne</w:t>
      </w:r>
      <w:r w:rsidRPr="009B0703">
        <w:rPr>
          <w:rFonts w:asciiTheme="minorHAnsi" w:hAnsiTheme="minorHAnsi" w:cstheme="minorHAnsi"/>
          <w:spacing w:val="-7"/>
        </w:rPr>
        <w:t xml:space="preserve"> </w:t>
      </w:r>
      <w:r w:rsidRPr="009B0703">
        <w:rPr>
          <w:rFonts w:asciiTheme="minorHAnsi" w:hAnsiTheme="minorHAnsi" w:cstheme="minorHAnsi"/>
        </w:rPr>
        <w:t>na</w:t>
      </w:r>
      <w:r w:rsidRPr="009B0703">
        <w:rPr>
          <w:rFonts w:asciiTheme="minorHAnsi" w:hAnsiTheme="minorHAnsi" w:cstheme="minorHAnsi"/>
          <w:spacing w:val="-9"/>
        </w:rPr>
        <w:t xml:space="preserve"> </w:t>
      </w:r>
      <w:r w:rsidRPr="009B0703">
        <w:rPr>
          <w:rFonts w:asciiTheme="minorHAnsi" w:hAnsiTheme="minorHAnsi" w:cstheme="minorHAnsi"/>
          <w:spacing w:val="-2"/>
        </w:rPr>
        <w:t xml:space="preserve">stronie: </w:t>
      </w:r>
      <w:r w:rsidRPr="009B0703">
        <w:rPr>
          <w:rFonts w:asciiTheme="minorHAnsi" w:hAnsiTheme="minorHAnsi" w:cstheme="minorHAnsi"/>
        </w:rPr>
        <w:t>crl.org.pl</w:t>
      </w:r>
    </w:p>
    <w:p w14:paraId="753348DF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4B7F9935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79256C61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9B0703">
        <w:rPr>
          <w:rFonts w:cs="Calibri"/>
          <w:spacing w:val="-2"/>
          <w:sz w:val="24"/>
          <w:szCs w:val="24"/>
        </w:rPr>
        <w:t>potwierdzam, że zapoznałem/łam się z powyższą klauzulą informacyjną</w:t>
      </w:r>
    </w:p>
    <w:p w14:paraId="2BBBB52F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</w:p>
    <w:p w14:paraId="5B228DEF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9B0703">
        <w:rPr>
          <w:rFonts w:cs="Calibri"/>
          <w:spacing w:val="-2"/>
          <w:sz w:val="24"/>
          <w:szCs w:val="24"/>
        </w:rPr>
        <w:t>…………………………………………………………………………………….</w:t>
      </w:r>
    </w:p>
    <w:p w14:paraId="57ABFD10" w14:textId="77777777" w:rsidR="001E7051" w:rsidRPr="009B0703" w:rsidRDefault="001E7051" w:rsidP="001E7051">
      <w:pPr>
        <w:spacing w:line="268" w:lineRule="exact"/>
        <w:ind w:left="116"/>
        <w:jc w:val="right"/>
        <w:rPr>
          <w:rFonts w:cs="Calibri"/>
          <w:spacing w:val="-2"/>
          <w:sz w:val="24"/>
          <w:szCs w:val="24"/>
        </w:rPr>
      </w:pPr>
      <w:r w:rsidRPr="009B0703">
        <w:rPr>
          <w:rFonts w:cs="Calibri"/>
          <w:spacing w:val="-2"/>
          <w:sz w:val="24"/>
          <w:szCs w:val="24"/>
        </w:rPr>
        <w:t>data i czytelny podpis Uczestnika/</w:t>
      </w:r>
      <w:proofErr w:type="spellStart"/>
      <w:r w:rsidRPr="009B0703">
        <w:rPr>
          <w:rFonts w:cs="Calibri"/>
          <w:spacing w:val="-2"/>
          <w:sz w:val="24"/>
          <w:szCs w:val="24"/>
        </w:rPr>
        <w:t>czki</w:t>
      </w:r>
      <w:proofErr w:type="spellEnd"/>
      <w:r w:rsidRPr="009B0703">
        <w:rPr>
          <w:rFonts w:cs="Calibri"/>
          <w:spacing w:val="-2"/>
          <w:sz w:val="24"/>
          <w:szCs w:val="24"/>
        </w:rPr>
        <w:t xml:space="preserve"> projektu</w:t>
      </w:r>
    </w:p>
    <w:p w14:paraId="7C183696" w14:textId="77777777" w:rsidR="001E7051" w:rsidRPr="009B0703" w:rsidRDefault="001E7051" w:rsidP="001E7051">
      <w:pPr>
        <w:pStyle w:val="Tekstpodstawowy"/>
        <w:ind w:left="0"/>
        <w:rPr>
          <w:rFonts w:ascii="Calibri" w:hAnsi="Calibri" w:cs="Calibri"/>
        </w:rPr>
      </w:pPr>
    </w:p>
    <w:p w14:paraId="07345706" w14:textId="06E8E52D" w:rsidR="008D4BDA" w:rsidRPr="009B0703" w:rsidRDefault="008D4BDA" w:rsidP="001E7051">
      <w:pPr>
        <w:spacing w:line="360" w:lineRule="auto"/>
        <w:rPr>
          <w:sz w:val="24"/>
          <w:szCs w:val="24"/>
        </w:rPr>
      </w:pPr>
    </w:p>
    <w:p w14:paraId="277675D8" w14:textId="0693B51E" w:rsidR="008D4BDA" w:rsidRPr="009B0703" w:rsidRDefault="008D4BDA" w:rsidP="008D4BDA">
      <w:pPr>
        <w:tabs>
          <w:tab w:val="left" w:pos="1575"/>
        </w:tabs>
        <w:rPr>
          <w:rFonts w:asciiTheme="minorHAnsi" w:hAnsiTheme="minorHAnsi" w:cstheme="minorHAnsi"/>
          <w:sz w:val="24"/>
          <w:szCs w:val="24"/>
        </w:rPr>
      </w:pPr>
      <w:r w:rsidRPr="009B0703">
        <w:rPr>
          <w:rFonts w:asciiTheme="minorHAnsi" w:hAnsiTheme="minorHAnsi" w:cstheme="minorHAnsi"/>
          <w:sz w:val="24"/>
          <w:szCs w:val="24"/>
        </w:rPr>
        <w:tab/>
      </w:r>
    </w:p>
    <w:sectPr w:rsidR="008D4BDA" w:rsidRPr="009B0703" w:rsidSect="001E7051">
      <w:headerReference w:type="default" r:id="rId8"/>
      <w:footerReference w:type="default" r:id="rId9"/>
      <w:pgSz w:w="11906" w:h="16838"/>
      <w:pgMar w:top="1843" w:right="707" w:bottom="426" w:left="851" w:header="420" w:footer="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C1E0E" w14:textId="04137FE6" w:rsidR="00F13904" w:rsidRPr="00F13904" w:rsidRDefault="00841A4B" w:rsidP="00F13904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9776" behindDoc="0" locked="0" layoutInCell="1" allowOverlap="1" wp14:anchorId="1BE2EF90" wp14:editId="7E9FFD85">
          <wp:simplePos x="0" y="0"/>
          <wp:positionH relativeFrom="column">
            <wp:posOffset>400050</wp:posOffset>
          </wp:positionH>
          <wp:positionV relativeFrom="paragraph">
            <wp:posOffset>102870</wp:posOffset>
          </wp:positionV>
          <wp:extent cx="5628005" cy="775564"/>
          <wp:effectExtent l="0" t="0" r="0" b="5715"/>
          <wp:wrapNone/>
          <wp:docPr id="88911346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9CDD3F" w14:textId="63A11400" w:rsidR="002A3515" w:rsidRPr="002A3515" w:rsidRDefault="00B73B7F" w:rsidP="002A3515">
    <w:pPr>
      <w:pStyle w:val="Stopka"/>
      <w:tabs>
        <w:tab w:val="left" w:pos="3510"/>
      </w:tabs>
      <w:ind w:left="-1134"/>
    </w:pPr>
    <w:r>
      <w:tab/>
    </w:r>
  </w:p>
  <w:p w14:paraId="7ED8943C" w14:textId="0B7AE0EC" w:rsidR="00F13904" w:rsidRDefault="00F13904" w:rsidP="00F13904">
    <w:pPr>
      <w:pStyle w:val="NormalnyWeb"/>
    </w:pPr>
  </w:p>
  <w:p w14:paraId="15BD50F2" w14:textId="4F3B152C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72CE6A6" w14:textId="77777777" w:rsidR="001E7051" w:rsidRPr="009B0703" w:rsidRDefault="001E7051" w:rsidP="001E7051">
      <w:pPr>
        <w:pStyle w:val="Tekstprzypisudolnego"/>
        <w:rPr>
          <w:sz w:val="24"/>
          <w:szCs w:val="24"/>
        </w:rPr>
      </w:pPr>
      <w:r w:rsidRPr="009B0703">
        <w:rPr>
          <w:rStyle w:val="Odwoanieprzypisudolnego"/>
          <w:sz w:val="24"/>
          <w:szCs w:val="24"/>
        </w:rPr>
        <w:footnoteRef/>
      </w:r>
      <w:r w:rsidRPr="009B0703">
        <w:rPr>
          <w:sz w:val="24"/>
          <w:szCs w:val="24"/>
        </w:rPr>
        <w:t xml:space="preserve"> Do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automatyzacji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procesu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przetwarzania</w:t>
      </w:r>
      <w:r w:rsidRPr="009B0703">
        <w:rPr>
          <w:spacing w:val="-3"/>
          <w:sz w:val="24"/>
          <w:szCs w:val="24"/>
        </w:rPr>
        <w:t xml:space="preserve"> </w:t>
      </w:r>
      <w:r w:rsidRPr="009B0703">
        <w:rPr>
          <w:sz w:val="24"/>
          <w:szCs w:val="24"/>
        </w:rPr>
        <w:t>danych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osobowych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wystarczy,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że</w:t>
      </w:r>
      <w:r w:rsidRPr="009B0703">
        <w:rPr>
          <w:spacing w:val="-4"/>
          <w:sz w:val="24"/>
          <w:szCs w:val="24"/>
        </w:rPr>
        <w:t xml:space="preserve"> </w:t>
      </w:r>
      <w:r w:rsidRPr="009B0703">
        <w:rPr>
          <w:sz w:val="24"/>
          <w:szCs w:val="24"/>
        </w:rPr>
        <w:t>dane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te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z w:val="24"/>
          <w:szCs w:val="24"/>
        </w:rPr>
        <w:t>są</w:t>
      </w:r>
      <w:r w:rsidRPr="009B0703">
        <w:rPr>
          <w:spacing w:val="-4"/>
          <w:sz w:val="24"/>
          <w:szCs w:val="24"/>
        </w:rPr>
        <w:t xml:space="preserve"> </w:t>
      </w:r>
      <w:r w:rsidRPr="009B0703">
        <w:rPr>
          <w:sz w:val="24"/>
          <w:szCs w:val="24"/>
        </w:rPr>
        <w:t>zapisane</w:t>
      </w:r>
      <w:r w:rsidRPr="009B0703">
        <w:rPr>
          <w:spacing w:val="-4"/>
          <w:sz w:val="24"/>
          <w:szCs w:val="24"/>
        </w:rPr>
        <w:t xml:space="preserve"> </w:t>
      </w:r>
      <w:r w:rsidRPr="009B0703">
        <w:rPr>
          <w:sz w:val="24"/>
          <w:szCs w:val="24"/>
        </w:rPr>
        <w:t>na</w:t>
      </w:r>
      <w:r w:rsidRPr="009B0703">
        <w:rPr>
          <w:spacing w:val="-4"/>
          <w:sz w:val="24"/>
          <w:szCs w:val="24"/>
        </w:rPr>
        <w:t xml:space="preserve"> </w:t>
      </w:r>
      <w:r w:rsidRPr="009B0703">
        <w:rPr>
          <w:sz w:val="24"/>
          <w:szCs w:val="24"/>
        </w:rPr>
        <w:t>dysku</w:t>
      </w:r>
      <w:r w:rsidRPr="009B0703">
        <w:rPr>
          <w:spacing w:val="-5"/>
          <w:sz w:val="24"/>
          <w:szCs w:val="24"/>
        </w:rPr>
        <w:t xml:space="preserve"> </w:t>
      </w:r>
      <w:r w:rsidRPr="009B0703">
        <w:rPr>
          <w:spacing w:val="-2"/>
          <w:sz w:val="24"/>
          <w:szCs w:val="24"/>
        </w:rPr>
        <w:t>komputera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661293EB">
          <wp:simplePos x="0" y="0"/>
          <wp:positionH relativeFrom="column">
            <wp:posOffset>2630805</wp:posOffset>
          </wp:positionH>
          <wp:positionV relativeFrom="paragraph">
            <wp:posOffset>-66675</wp:posOffset>
          </wp:positionV>
          <wp:extent cx="1080135" cy="459740"/>
          <wp:effectExtent l="0" t="0" r="5715" b="0"/>
          <wp:wrapTight wrapText="bothSides">
            <wp:wrapPolygon edited="0">
              <wp:start x="0" y="0"/>
              <wp:lineTo x="0" y="20586"/>
              <wp:lineTo x="21333" y="20586"/>
              <wp:lineTo x="21333" y="0"/>
              <wp:lineTo x="0" y="0"/>
            </wp:wrapPolygon>
          </wp:wrapTight>
          <wp:docPr id="473558533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931363719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F527F2"/>
    <w:multiLevelType w:val="hybridMultilevel"/>
    <w:tmpl w:val="45BED516"/>
    <w:lvl w:ilvl="0" w:tplc="485EACF4">
      <w:numFmt w:val="bullet"/>
      <w:lvlText w:val=""/>
      <w:lvlJc w:val="left"/>
      <w:pPr>
        <w:ind w:left="968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99CE13D4">
      <w:numFmt w:val="bullet"/>
      <w:lvlText w:val="•"/>
      <w:lvlJc w:val="left"/>
      <w:pPr>
        <w:ind w:left="1794" w:hanging="360"/>
      </w:pPr>
      <w:rPr>
        <w:rFonts w:hint="default"/>
        <w:lang w:val="pl-PL" w:eastAsia="en-US" w:bidi="ar-SA"/>
      </w:rPr>
    </w:lvl>
    <w:lvl w:ilvl="2" w:tplc="FE082952">
      <w:numFmt w:val="bullet"/>
      <w:lvlText w:val="•"/>
      <w:lvlJc w:val="left"/>
      <w:pPr>
        <w:ind w:left="2629" w:hanging="360"/>
      </w:pPr>
      <w:rPr>
        <w:rFonts w:hint="default"/>
        <w:lang w:val="pl-PL" w:eastAsia="en-US" w:bidi="ar-SA"/>
      </w:rPr>
    </w:lvl>
    <w:lvl w:ilvl="3" w:tplc="7876A292">
      <w:numFmt w:val="bullet"/>
      <w:lvlText w:val="•"/>
      <w:lvlJc w:val="left"/>
      <w:pPr>
        <w:ind w:left="3463" w:hanging="360"/>
      </w:pPr>
      <w:rPr>
        <w:rFonts w:hint="default"/>
        <w:lang w:val="pl-PL" w:eastAsia="en-US" w:bidi="ar-SA"/>
      </w:rPr>
    </w:lvl>
    <w:lvl w:ilvl="4" w:tplc="4942EEDE">
      <w:numFmt w:val="bullet"/>
      <w:lvlText w:val="•"/>
      <w:lvlJc w:val="left"/>
      <w:pPr>
        <w:ind w:left="4298" w:hanging="360"/>
      </w:pPr>
      <w:rPr>
        <w:rFonts w:hint="default"/>
        <w:lang w:val="pl-PL" w:eastAsia="en-US" w:bidi="ar-SA"/>
      </w:rPr>
    </w:lvl>
    <w:lvl w:ilvl="5" w:tplc="4296D54C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6" w:tplc="62641862">
      <w:numFmt w:val="bullet"/>
      <w:lvlText w:val="•"/>
      <w:lvlJc w:val="left"/>
      <w:pPr>
        <w:ind w:left="5967" w:hanging="360"/>
      </w:pPr>
      <w:rPr>
        <w:rFonts w:hint="default"/>
        <w:lang w:val="pl-PL" w:eastAsia="en-US" w:bidi="ar-SA"/>
      </w:rPr>
    </w:lvl>
    <w:lvl w:ilvl="7" w:tplc="DE8C5F54">
      <w:numFmt w:val="bullet"/>
      <w:lvlText w:val="•"/>
      <w:lvlJc w:val="left"/>
      <w:pPr>
        <w:ind w:left="6802" w:hanging="360"/>
      </w:pPr>
      <w:rPr>
        <w:rFonts w:hint="default"/>
        <w:lang w:val="pl-PL" w:eastAsia="en-US" w:bidi="ar-SA"/>
      </w:rPr>
    </w:lvl>
    <w:lvl w:ilvl="8" w:tplc="A888E1D6">
      <w:numFmt w:val="bullet"/>
      <w:lvlText w:val="•"/>
      <w:lvlJc w:val="left"/>
      <w:pPr>
        <w:ind w:left="763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C721480"/>
    <w:multiLevelType w:val="hybridMultilevel"/>
    <w:tmpl w:val="3F0CFC06"/>
    <w:lvl w:ilvl="0" w:tplc="55B443C4">
      <w:start w:val="1"/>
      <w:numFmt w:val="upperRoman"/>
      <w:lvlText w:val="%1."/>
      <w:lvlJc w:val="left"/>
      <w:pPr>
        <w:ind w:left="861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3F3728"/>
    <w:multiLevelType w:val="hybridMultilevel"/>
    <w:tmpl w:val="75F80ACC"/>
    <w:lvl w:ilvl="0" w:tplc="8A34507E">
      <w:start w:val="1"/>
      <w:numFmt w:val="decimal"/>
      <w:lvlText w:val="%1."/>
      <w:lvlJc w:val="left"/>
      <w:pPr>
        <w:ind w:left="861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45AC6390">
      <w:numFmt w:val="bullet"/>
      <w:lvlText w:val=""/>
      <w:lvlJc w:val="left"/>
      <w:pPr>
        <w:ind w:left="86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2" w:tplc="1FF8F262">
      <w:numFmt w:val="bullet"/>
      <w:lvlText w:val="•"/>
      <w:lvlJc w:val="left"/>
      <w:pPr>
        <w:ind w:left="2530" w:hanging="360"/>
      </w:pPr>
      <w:rPr>
        <w:rFonts w:hint="default"/>
        <w:lang w:val="pl-PL" w:eastAsia="en-US" w:bidi="ar-SA"/>
      </w:rPr>
    </w:lvl>
    <w:lvl w:ilvl="3" w:tplc="380C7D22">
      <w:numFmt w:val="bullet"/>
      <w:lvlText w:val="•"/>
      <w:lvlJc w:val="left"/>
      <w:pPr>
        <w:ind w:left="3366" w:hanging="360"/>
      </w:pPr>
      <w:rPr>
        <w:rFonts w:hint="default"/>
        <w:lang w:val="pl-PL" w:eastAsia="en-US" w:bidi="ar-SA"/>
      </w:rPr>
    </w:lvl>
    <w:lvl w:ilvl="4" w:tplc="25E6515E">
      <w:numFmt w:val="bullet"/>
      <w:lvlText w:val="•"/>
      <w:lvlJc w:val="left"/>
      <w:pPr>
        <w:ind w:left="4201" w:hanging="360"/>
      </w:pPr>
      <w:rPr>
        <w:rFonts w:hint="default"/>
        <w:lang w:val="pl-PL" w:eastAsia="en-US" w:bidi="ar-SA"/>
      </w:rPr>
    </w:lvl>
    <w:lvl w:ilvl="5" w:tplc="1568880C">
      <w:numFmt w:val="bullet"/>
      <w:lvlText w:val="•"/>
      <w:lvlJc w:val="left"/>
      <w:pPr>
        <w:ind w:left="5037" w:hanging="360"/>
      </w:pPr>
      <w:rPr>
        <w:rFonts w:hint="default"/>
        <w:lang w:val="pl-PL" w:eastAsia="en-US" w:bidi="ar-SA"/>
      </w:rPr>
    </w:lvl>
    <w:lvl w:ilvl="6" w:tplc="B9EE8BA8">
      <w:numFmt w:val="bullet"/>
      <w:lvlText w:val="•"/>
      <w:lvlJc w:val="left"/>
      <w:pPr>
        <w:ind w:left="5872" w:hanging="360"/>
      </w:pPr>
      <w:rPr>
        <w:rFonts w:hint="default"/>
        <w:lang w:val="pl-PL" w:eastAsia="en-US" w:bidi="ar-SA"/>
      </w:rPr>
    </w:lvl>
    <w:lvl w:ilvl="7" w:tplc="1C322630">
      <w:numFmt w:val="bullet"/>
      <w:lvlText w:val="•"/>
      <w:lvlJc w:val="left"/>
      <w:pPr>
        <w:ind w:left="6708" w:hanging="360"/>
      </w:pPr>
      <w:rPr>
        <w:rFonts w:hint="default"/>
        <w:lang w:val="pl-PL" w:eastAsia="en-US" w:bidi="ar-SA"/>
      </w:rPr>
    </w:lvl>
    <w:lvl w:ilvl="8" w:tplc="7444DADE">
      <w:numFmt w:val="bullet"/>
      <w:lvlText w:val="•"/>
      <w:lvlJc w:val="left"/>
      <w:pPr>
        <w:ind w:left="7543" w:hanging="360"/>
      </w:pPr>
      <w:rPr>
        <w:rFonts w:hint="default"/>
        <w:lang w:val="pl-PL" w:eastAsia="en-US" w:bidi="ar-SA"/>
      </w:rPr>
    </w:lvl>
  </w:abstractNum>
  <w:num w:numId="1" w16cid:durableId="85540004">
    <w:abstractNumId w:val="3"/>
  </w:num>
  <w:num w:numId="2" w16cid:durableId="793402774">
    <w:abstractNumId w:val="1"/>
  </w:num>
  <w:num w:numId="3" w16cid:durableId="1159922538">
    <w:abstractNumId w:val="4"/>
  </w:num>
  <w:num w:numId="4" w16cid:durableId="1575166994">
    <w:abstractNumId w:val="0"/>
  </w:num>
  <w:num w:numId="5" w16cid:durableId="17183599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98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7051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D7FD9"/>
    <w:rsid w:val="007E0661"/>
    <w:rsid w:val="007E76C2"/>
    <w:rsid w:val="007E7F4E"/>
    <w:rsid w:val="007F54AA"/>
    <w:rsid w:val="00812EB3"/>
    <w:rsid w:val="00834BF1"/>
    <w:rsid w:val="00834C45"/>
    <w:rsid w:val="00841A4B"/>
    <w:rsid w:val="00871BD9"/>
    <w:rsid w:val="008946D6"/>
    <w:rsid w:val="008A2D60"/>
    <w:rsid w:val="008C4791"/>
    <w:rsid w:val="008D4BDA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B0703"/>
    <w:rsid w:val="009C585D"/>
    <w:rsid w:val="009E0A02"/>
    <w:rsid w:val="009E1FB3"/>
    <w:rsid w:val="009E63A6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26A85"/>
    <w:rsid w:val="00B47ABA"/>
    <w:rsid w:val="00B614C6"/>
    <w:rsid w:val="00B64BF1"/>
    <w:rsid w:val="00B70E74"/>
    <w:rsid w:val="00B73B7F"/>
    <w:rsid w:val="00B73F16"/>
    <w:rsid w:val="00B76A01"/>
    <w:rsid w:val="00B80D9C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67F9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904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09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link w:val="Nagwek1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  <w:outlineLvl w:val="0"/>
    </w:pPr>
    <w:rPr>
      <w:rFonts w:ascii="Arial" w:eastAsia="Arial" w:hAnsi="Arial" w:cs="Arial"/>
      <w:b/>
      <w:bCs/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1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1"/>
    <w:rsid w:val="001E7051"/>
    <w:rPr>
      <w:rFonts w:ascii="Arial" w:eastAsia="Arial" w:hAnsi="Arial" w:cs="Arial"/>
      <w:b/>
      <w:bCs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uiPriority w:val="1"/>
    <w:qFormat/>
    <w:rsid w:val="001E7051"/>
    <w:pPr>
      <w:widowControl w:val="0"/>
      <w:autoSpaceDE w:val="0"/>
      <w:autoSpaceDN w:val="0"/>
      <w:spacing w:after="0" w:line="240" w:lineRule="auto"/>
      <w:ind w:left="141"/>
    </w:pPr>
    <w:rPr>
      <w:rFonts w:ascii="Arial MT" w:eastAsia="Arial MT" w:hAnsi="Arial MT" w:cs="Arial MT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E7051"/>
    <w:rPr>
      <w:rFonts w:ascii="Arial MT" w:eastAsia="Arial MT" w:hAnsi="Arial MT" w:cs="Arial MT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E705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E7051"/>
    <w:rPr>
      <w:rFonts w:ascii="Arial MT" w:eastAsia="Arial MT" w:hAnsi="Arial MT" w:cs="Arial MT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E70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81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8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889</Words>
  <Characters>5339</Characters>
  <Application>Microsoft Office Word</Application>
  <DocSecurity>0</DocSecurity>
  <Lines>44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6216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2025-09-12T08:00:00Z</dcterms:created>
  <dcterms:modified xsi:type="dcterms:W3CDTF">2025-09-12T08:00:00Z</dcterms:modified>
</cp:coreProperties>
</file>